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9" w:rsidRDefault="00D94F62" w:rsidP="00D94F62">
      <w:pPr>
        <w:jc w:val="center"/>
      </w:pPr>
      <w:bookmarkStart w:id="0" w:name="_GoBack"/>
      <w:bookmarkEnd w:id="0"/>
      <w:r>
        <w:t>Engineering Challenge</w:t>
      </w:r>
    </w:p>
    <w:p w:rsidR="00D94F62" w:rsidRDefault="00D94F62" w:rsidP="00D94F62">
      <w:pPr>
        <w:jc w:val="center"/>
      </w:pPr>
      <w:r>
        <w:t>Water Resource</w:t>
      </w:r>
      <w:r w:rsidR="00BB59CF">
        <w:t>s</w:t>
      </w:r>
    </w:p>
    <w:p w:rsidR="00D94F62" w:rsidRDefault="00D94F62" w:rsidP="00D94F62">
      <w:r>
        <w:t>Challenge:  Bui</w:t>
      </w:r>
      <w:r w:rsidR="00BB59CF">
        <w:t>ld a reservoir that will hold</w:t>
      </w:r>
      <w:r>
        <w:t xml:space="preserve"> t</w:t>
      </w:r>
      <w:r w:rsidR="00FD77F2">
        <w:t xml:space="preserve">he most milliliters of </w:t>
      </w:r>
      <w:proofErr w:type="gramStart"/>
      <w:r w:rsidR="00FD77F2">
        <w:t xml:space="preserve">water </w:t>
      </w:r>
      <w:r>
        <w:t xml:space="preserve"> within</w:t>
      </w:r>
      <w:proofErr w:type="gramEnd"/>
      <w:r>
        <w:t xml:space="preserve"> one end of the plastic container.</w:t>
      </w:r>
    </w:p>
    <w:p w:rsidR="00BB59CF" w:rsidRDefault="00FD77F2" w:rsidP="00BB59CF">
      <w:pPr>
        <w:pStyle w:val="ListParagraph"/>
        <w:numPr>
          <w:ilvl w:val="0"/>
          <w:numId w:val="1"/>
        </w:numPr>
      </w:pPr>
      <w:r>
        <w:t xml:space="preserve">Construct reservoir.  </w:t>
      </w:r>
    </w:p>
    <w:p w:rsidR="00BB59CF" w:rsidRDefault="00FD77F2" w:rsidP="00BB59CF">
      <w:pPr>
        <w:pStyle w:val="ListParagraph"/>
        <w:numPr>
          <w:ilvl w:val="0"/>
          <w:numId w:val="1"/>
        </w:numPr>
      </w:pPr>
      <w:r>
        <w:t xml:space="preserve">It cannot have any leaks.  </w:t>
      </w:r>
    </w:p>
    <w:p w:rsidR="00FD77F2" w:rsidRDefault="00FD77F2" w:rsidP="00BB59CF">
      <w:pPr>
        <w:pStyle w:val="ListParagraph"/>
        <w:numPr>
          <w:ilvl w:val="0"/>
          <w:numId w:val="1"/>
        </w:numPr>
      </w:pPr>
      <w:r>
        <w:t>Measure the amount of water it can hold in milliliters before flooding over the top.</w:t>
      </w:r>
    </w:p>
    <w:p w:rsidR="00FD77F2" w:rsidRDefault="00FD77F2" w:rsidP="00D94F62">
      <w:r>
        <w:t>Materials</w:t>
      </w:r>
      <w:r w:rsidR="00BB59CF">
        <w:t xml:space="preserve"> provided</w:t>
      </w:r>
      <w:r>
        <w:t>:</w:t>
      </w:r>
    </w:p>
    <w:p w:rsidR="00FD77F2" w:rsidRDefault="00FD77F2" w:rsidP="00D94F62">
      <w:r>
        <w:t xml:space="preserve">Clay, straws, </w:t>
      </w:r>
      <w:proofErr w:type="spellStart"/>
      <w:r>
        <w:t>sporks</w:t>
      </w:r>
      <w:proofErr w:type="spellEnd"/>
      <w:r>
        <w:t>, pipe cleaner, mesh, plastic wrap, foil, plastic cups,</w:t>
      </w:r>
    </w:p>
    <w:p w:rsidR="00D94F62" w:rsidRDefault="00D94F62" w:rsidP="00D94F62"/>
    <w:p w:rsidR="00D94F62" w:rsidRDefault="00D94F62" w:rsidP="00D94F62"/>
    <w:p w:rsidR="00D94F62" w:rsidRDefault="00D94F62" w:rsidP="00D94F62">
      <w:r>
        <w:rPr>
          <w:noProof/>
        </w:rPr>
        <w:drawing>
          <wp:inline distT="0" distB="0" distL="0" distR="0" wp14:anchorId="0429A484">
            <wp:extent cx="3716005" cy="2787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21" cy="278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7F2" w:rsidRDefault="00FD77F2" w:rsidP="00D94F62"/>
    <w:p w:rsidR="00FD77F2" w:rsidRDefault="00FD77F2" w:rsidP="00D94F62">
      <w:r>
        <w:t xml:space="preserve">For </w:t>
      </w:r>
      <w:r w:rsidR="00BB59CF">
        <w:t>the</w:t>
      </w:r>
      <w:r>
        <w:t xml:space="preserve"> second challenge:</w:t>
      </w:r>
    </w:p>
    <w:p w:rsidR="00FD77F2" w:rsidRDefault="00FD77F2" w:rsidP="00D94F62">
      <w:r>
        <w:t>Increase the incline</w:t>
      </w:r>
      <w:r w:rsidR="00BB59CF">
        <w:t xml:space="preserve"> at </w:t>
      </w:r>
      <w:r>
        <w:t>the end of the plastic container of the reservoir to increase the force of water acting on the reservoir wall.  The maximum incline</w:t>
      </w:r>
      <w:r w:rsidR="00BB59CF">
        <w:t xml:space="preserve"> </w:t>
      </w:r>
      <w:r>
        <w:t>in centimeters is illustrated below using a second container.</w:t>
      </w:r>
      <w:r w:rsidR="00BB59CF">
        <w:t xml:space="preserve"> This is the maximum of 9 cm in diagram.</w:t>
      </w:r>
    </w:p>
    <w:p w:rsidR="00FD77F2" w:rsidRDefault="00FD77F2" w:rsidP="00D94F62">
      <w:r>
        <w:rPr>
          <w:noProof/>
        </w:rPr>
        <w:lastRenderedPageBreak/>
        <w:drawing>
          <wp:inline distT="0" distB="0" distL="0" distR="0" wp14:anchorId="1A075E87">
            <wp:extent cx="3819763" cy="2864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94" cy="286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7F2" w:rsidRDefault="00FD77F2" w:rsidP="00D94F62">
      <w:r>
        <w:t>Extensions/Enrichments</w:t>
      </w:r>
    </w:p>
    <w:p w:rsidR="00FD77F2" w:rsidRDefault="00FD77F2" w:rsidP="00D94F62">
      <w:r>
        <w:t>Challenge:  Create a fish ladder to enable fish to swim up the reservoir.</w:t>
      </w:r>
    </w:p>
    <w:p w:rsidR="00BB59CF" w:rsidRDefault="00BB59CF" w:rsidP="00D94F62"/>
    <w:p w:rsidR="00FD77F2" w:rsidRDefault="00FD77F2" w:rsidP="00D94F62">
      <w:r>
        <w:t>Challenge: Create diversion tunnels to divert extra water over top during rainy season.</w:t>
      </w:r>
    </w:p>
    <w:p w:rsidR="00BB59CF" w:rsidRDefault="00BB59CF" w:rsidP="00D94F62"/>
    <w:p w:rsidR="00FD77F2" w:rsidRDefault="00FD77F2" w:rsidP="00D94F62">
      <w:r>
        <w:t xml:space="preserve">Challenge:  Limit the amount of water that can escape </w:t>
      </w:r>
      <w:r w:rsidR="00BB59CF">
        <w:t xml:space="preserve">through </w:t>
      </w:r>
      <w:r>
        <w:t>the diversion tunnels.</w:t>
      </w:r>
    </w:p>
    <w:p w:rsidR="00BB59CF" w:rsidRDefault="00BB59CF" w:rsidP="00D94F62"/>
    <w:p w:rsidR="00FD77F2" w:rsidRDefault="00FD77F2" w:rsidP="00D94F62">
      <w:r>
        <w:t>Challenge: Use gravel, sand, and rocks instead of clay to create a working reservoir. This is somewhat tricky without something to cement the materials together.</w:t>
      </w:r>
    </w:p>
    <w:p w:rsidR="00BB59CF" w:rsidRDefault="00BB59CF" w:rsidP="00D94F62"/>
    <w:p w:rsidR="00BB59CF" w:rsidRDefault="00BB59CF" w:rsidP="00D94F62"/>
    <w:p w:rsidR="00BB59CF" w:rsidRDefault="00BB59CF" w:rsidP="00D94F62"/>
    <w:p w:rsidR="00BB59CF" w:rsidRDefault="00BB59CF" w:rsidP="00D94F62"/>
    <w:p w:rsidR="00BB59CF" w:rsidRDefault="00BB59CF" w:rsidP="00D94F62"/>
    <w:p w:rsidR="00BB59CF" w:rsidRDefault="00BB59CF" w:rsidP="00D94F62"/>
    <w:p w:rsidR="00BB59CF" w:rsidRDefault="00BB59CF" w:rsidP="00D94F62"/>
    <w:p w:rsidR="00BB59CF" w:rsidRDefault="00BB59CF" w:rsidP="00D94F62"/>
    <w:p w:rsidR="00BB59CF" w:rsidRPr="00BB59CF" w:rsidRDefault="00BB59CF" w:rsidP="00BB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extensions for Water activity </w:t>
      </w:r>
    </w:p>
    <w:p w:rsidR="00BB59CF" w:rsidRPr="00BB59CF" w:rsidRDefault="00BB59CF" w:rsidP="00BB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b/>
          <w:bCs/>
          <w:sz w:val="24"/>
          <w:szCs w:val="24"/>
        </w:rPr>
        <w:t>Fast Facts</w:t>
      </w:r>
    </w:p>
    <w:p w:rsidR="00BB59CF" w:rsidRPr="00BB59CF" w:rsidRDefault="00BB59CF" w:rsidP="00BB5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sz w:val="24"/>
          <w:szCs w:val="24"/>
        </w:rPr>
        <w:t xml:space="preserve">Since 1950, the number of large dams has climbed from 5,000 to more than 45,000—an average construction rate of two large dams per day for half a century. </w:t>
      </w:r>
    </w:p>
    <w:p w:rsidR="00BB59CF" w:rsidRPr="00BB59CF" w:rsidRDefault="00BB59CF" w:rsidP="00BB5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sz w:val="24"/>
          <w:szCs w:val="24"/>
        </w:rPr>
        <w:t>Globally, 364 large water-transfer schemes move 14 trillion cubic feet (400 billion cubic meters) of water annually from one river basin to another—the equivalent of transferring 22 Colorado Rivers.</w:t>
      </w:r>
    </w:p>
    <w:p w:rsidR="00BB59CF" w:rsidRPr="00BB59CF" w:rsidRDefault="00BB59CF" w:rsidP="00BB59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sz w:val="24"/>
          <w:szCs w:val="24"/>
        </w:rPr>
        <w:t xml:space="preserve">In the ten years since the Edwards Dam was removed from the Kennebec River near Augusta, Maine, populations of sturgeon, Atlantic salmon, and striped bass have returned in astounding numbers, reviving a recreational fishery that adds $65 million annually to the local economy. </w:t>
      </w:r>
    </w:p>
    <w:p w:rsidR="00BB59CF" w:rsidRPr="00BB59CF" w:rsidRDefault="00BB59CF" w:rsidP="00BB59CF">
      <w:proofErr w:type="spellStart"/>
      <w:r w:rsidRPr="00BB59CF">
        <w:t>Ipad</w:t>
      </w:r>
      <w:proofErr w:type="spellEnd"/>
      <w:r w:rsidRPr="00BB59CF">
        <w:t xml:space="preserve"> App Cost:  $1.99</w:t>
      </w:r>
    </w:p>
    <w:p w:rsidR="00BB59CF" w:rsidRPr="00BB59CF" w:rsidRDefault="00BB59CF" w:rsidP="00BB59CF">
      <w:r w:rsidRPr="00BB59CF">
        <w:t>Great water cycle resource will demonstrate during class.  Water cycle HD</w:t>
      </w:r>
    </w:p>
    <w:p w:rsidR="00BB59CF" w:rsidRPr="00BB59CF" w:rsidRDefault="00BB59CF" w:rsidP="00BB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sz w:val="24"/>
          <w:szCs w:val="24"/>
        </w:rPr>
        <w:t>Resources:</w:t>
      </w:r>
    </w:p>
    <w:p w:rsidR="00BB59CF" w:rsidRPr="00BB59CF" w:rsidRDefault="00BB59CF" w:rsidP="00BB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9CF">
        <w:rPr>
          <w:rFonts w:ascii="Times New Roman" w:eastAsia="Times New Roman" w:hAnsi="Times New Roman" w:cs="Times New Roman"/>
          <w:b/>
          <w:sz w:val="24"/>
          <w:szCs w:val="24"/>
        </w:rPr>
        <w:t>Lesson plans for extensions/enrichment</w:t>
      </w:r>
    </w:p>
    <w:p w:rsidR="00BB59CF" w:rsidRPr="00BB59CF" w:rsidRDefault="0041745F" w:rsidP="00BB59CF">
      <w:hyperlink r:id="rId8" w:history="1">
        <w:r w:rsidR="00BB59CF" w:rsidRPr="00BB59CF">
          <w:rPr>
            <w:color w:val="0000FF" w:themeColor="hyperlink"/>
            <w:u w:val="single"/>
          </w:rPr>
          <w:t>http://www.ei.lehigh.edu/eli/energy/resources/handouts/labs/hydrodam_demo_teacher.pdf</w:t>
        </w:r>
      </w:hyperlink>
    </w:p>
    <w:p w:rsidR="00BB59CF" w:rsidRPr="00BB59CF" w:rsidRDefault="0041745F" w:rsidP="00BB59CF">
      <w:hyperlink r:id="rId9" w:history="1">
        <w:r w:rsidR="00BB59CF" w:rsidRPr="00BB59CF">
          <w:rPr>
            <w:color w:val="0000FF" w:themeColor="hyperlink"/>
            <w:u w:val="single"/>
          </w:rPr>
          <w:t>http://www.teachengineering.org/view_activity.php?url=collection/cub_/activities/cub_dams/cub_dams_lesson02_activity1.xml</w:t>
        </w:r>
      </w:hyperlink>
    </w:p>
    <w:p w:rsidR="00BB59CF" w:rsidRPr="00BB59CF" w:rsidRDefault="0041745F" w:rsidP="00BB59CF">
      <w:pPr>
        <w:rPr>
          <w:color w:val="0000FF" w:themeColor="hyperlink"/>
          <w:u w:val="single"/>
        </w:rPr>
      </w:pPr>
      <w:hyperlink r:id="rId10" w:history="1">
        <w:r w:rsidR="00BB59CF" w:rsidRPr="00BB59CF">
          <w:rPr>
            <w:color w:val="0000FF" w:themeColor="hyperlink"/>
            <w:u w:val="single"/>
          </w:rPr>
          <w:t>http://www.eeweek.org/assets/files/Be_Water_Wise/Atlanta/can_your_dam_hold_water.pdf</w:t>
        </w:r>
      </w:hyperlink>
    </w:p>
    <w:p w:rsidR="00BB59CF" w:rsidRPr="00BB59CF" w:rsidRDefault="00BB59CF" w:rsidP="00BB59CF">
      <w:pPr>
        <w:rPr>
          <w:rFonts w:ascii="Times New Roman" w:hAnsi="Times New Roman" w:cs="Times New Roman"/>
          <w:b/>
          <w:sz w:val="24"/>
          <w:szCs w:val="24"/>
        </w:rPr>
      </w:pPr>
      <w:r w:rsidRPr="00BB59CF">
        <w:rPr>
          <w:rFonts w:ascii="Times New Roman" w:hAnsi="Times New Roman" w:cs="Times New Roman"/>
          <w:b/>
          <w:sz w:val="24"/>
          <w:szCs w:val="24"/>
        </w:rPr>
        <w:t>Media</w:t>
      </w:r>
    </w:p>
    <w:p w:rsidR="00BB59CF" w:rsidRPr="00BB59CF" w:rsidRDefault="00BB59CF" w:rsidP="00BB59CF">
      <w:r w:rsidRPr="00BB59CF">
        <w:t>Baldwin Dam video</w:t>
      </w:r>
    </w:p>
    <w:p w:rsidR="00BB59CF" w:rsidRPr="00BB59CF" w:rsidRDefault="0041745F" w:rsidP="00BB59CF">
      <w:hyperlink r:id="rId11" w:history="1">
        <w:r w:rsidR="00BB59CF" w:rsidRPr="00BB59CF">
          <w:rPr>
            <w:color w:val="0000FF" w:themeColor="hyperlink"/>
            <w:u w:val="single"/>
          </w:rPr>
          <w:t>http://www.youtube.com/watch?v=kIeNM8cm6J8</w:t>
        </w:r>
      </w:hyperlink>
      <w:r w:rsidR="00BB59CF" w:rsidRPr="00BB59CF">
        <w:t xml:space="preserve">  </w:t>
      </w:r>
    </w:p>
    <w:p w:rsidR="00BB59CF" w:rsidRPr="00BB59CF" w:rsidRDefault="00BB59CF" w:rsidP="00BB59CF">
      <w:r w:rsidRPr="00BB59CF">
        <w:t>Largest Dam in the World</w:t>
      </w:r>
    </w:p>
    <w:p w:rsidR="00BB59CF" w:rsidRPr="00BB59CF" w:rsidRDefault="0041745F" w:rsidP="00BB59CF">
      <w:hyperlink r:id="rId12" w:history="1">
        <w:r w:rsidR="00BB59CF" w:rsidRPr="00BB59CF">
          <w:rPr>
            <w:color w:val="0000FF" w:themeColor="hyperlink"/>
            <w:u w:val="single"/>
          </w:rPr>
          <w:t>http://www.youtube.com/watch?v=b8cCsUBYSkw</w:t>
        </w:r>
      </w:hyperlink>
      <w:r w:rsidR="00BB59CF" w:rsidRPr="00BB59CF">
        <w:t xml:space="preserve">  (24:35)</w:t>
      </w:r>
    </w:p>
    <w:p w:rsidR="00BB59CF" w:rsidRPr="00BB59CF" w:rsidRDefault="00BB59CF" w:rsidP="00BB59CF">
      <w:r w:rsidRPr="00BB59CF">
        <w:t>Worst dam collapse (1:19) No sound just pictures</w:t>
      </w:r>
    </w:p>
    <w:p w:rsidR="00BB59CF" w:rsidRPr="00BB59CF" w:rsidRDefault="0041745F" w:rsidP="00BB59CF">
      <w:hyperlink r:id="rId13" w:history="1">
        <w:r w:rsidR="00BB59CF" w:rsidRPr="00BB59CF">
          <w:rPr>
            <w:color w:val="0000FF" w:themeColor="hyperlink"/>
            <w:u w:val="single"/>
          </w:rPr>
          <w:t>http://www.youtube.com/watch?v=990HdxfEB0I</w:t>
        </w:r>
      </w:hyperlink>
    </w:p>
    <w:p w:rsidR="00BB59CF" w:rsidRPr="00BB59CF" w:rsidRDefault="00BB59CF" w:rsidP="00BB59CF">
      <w:r w:rsidRPr="00BB59CF">
        <w:t>Hoover Dam Bypass</w:t>
      </w:r>
    </w:p>
    <w:p w:rsidR="00BB59CF" w:rsidRPr="00BB59CF" w:rsidRDefault="0041745F" w:rsidP="00BB59CF">
      <w:hyperlink r:id="rId14" w:history="1">
        <w:r w:rsidR="00BB59CF" w:rsidRPr="00BB59CF">
          <w:rPr>
            <w:color w:val="0000FF" w:themeColor="hyperlink"/>
            <w:u w:val="single"/>
          </w:rPr>
          <w:t>http://www.youtube.com/watch?v=be0H4ju60f0</w:t>
        </w:r>
      </w:hyperlink>
    </w:p>
    <w:p w:rsidR="00BB59CF" w:rsidRPr="00BB59CF" w:rsidRDefault="00BB59CF" w:rsidP="00BB59CF">
      <w:r w:rsidRPr="00BB59CF">
        <w:t>Water Flows: Dams and Reservoirs</w:t>
      </w:r>
    </w:p>
    <w:p w:rsidR="00BB59CF" w:rsidRPr="00BB59CF" w:rsidRDefault="0041745F" w:rsidP="00BB59CF">
      <w:hyperlink r:id="rId15" w:history="1">
        <w:r w:rsidR="00BB59CF" w:rsidRPr="00BB59CF">
          <w:rPr>
            <w:color w:val="0000FF" w:themeColor="hyperlink"/>
            <w:u w:val="single"/>
          </w:rPr>
          <w:t>http://www.youtube.com/watch?v=o2qCD8j2CrM</w:t>
        </w:r>
      </w:hyperlink>
    </w:p>
    <w:p w:rsidR="00BB59CF" w:rsidRPr="00BB59CF" w:rsidRDefault="00BB59CF" w:rsidP="00BB59CF">
      <w:r w:rsidRPr="00BB59CF">
        <w:t>Water Flows: From Dam to Tap</w:t>
      </w:r>
    </w:p>
    <w:p w:rsidR="00BB59CF" w:rsidRPr="00BB59CF" w:rsidRDefault="0041745F" w:rsidP="00BB59CF">
      <w:hyperlink r:id="rId16" w:history="1">
        <w:r w:rsidR="00BB59CF" w:rsidRPr="00BB59CF">
          <w:rPr>
            <w:color w:val="0000FF" w:themeColor="hyperlink"/>
            <w:u w:val="single"/>
          </w:rPr>
          <w:t>http://www.youtube.com/watch?v=u343fswe7oU</w:t>
        </w:r>
      </w:hyperlink>
    </w:p>
    <w:p w:rsidR="00BB59CF" w:rsidRPr="00BB59CF" w:rsidRDefault="00BB59CF" w:rsidP="00BB59CF">
      <w:r w:rsidRPr="00BB59CF">
        <w:t>Water Flows: Ecological Effects of Dams and Reservoirs</w:t>
      </w:r>
    </w:p>
    <w:p w:rsidR="00BB59CF" w:rsidRPr="00BB59CF" w:rsidRDefault="0041745F" w:rsidP="00BB59CF">
      <w:hyperlink r:id="rId17" w:history="1">
        <w:r w:rsidR="00BB59CF" w:rsidRPr="00BB59CF">
          <w:rPr>
            <w:color w:val="0000FF" w:themeColor="hyperlink"/>
            <w:u w:val="single"/>
          </w:rPr>
          <w:t>http://www.youtube.com/watch?v=fD0hbeIAaCo</w:t>
        </w:r>
      </w:hyperlink>
    </w:p>
    <w:p w:rsidR="00BB59CF" w:rsidRPr="00BB59CF" w:rsidRDefault="00BB59CF" w:rsidP="00BB59CF">
      <w:r w:rsidRPr="00BB59CF">
        <w:rPr>
          <w:sz w:val="24"/>
          <w:szCs w:val="24"/>
        </w:rPr>
        <w:t>Engineering jobs in water resources (job goals at 8:53 to 10:23 in video)</w:t>
      </w:r>
      <w:r w:rsidRPr="00BB59CF">
        <w:rPr>
          <w:rFonts w:eastAsia="Times New Roman" w:cs="Times New Roman"/>
          <w:kern w:val="36"/>
          <w:sz w:val="24"/>
          <w:szCs w:val="24"/>
        </w:rPr>
        <w:t xml:space="preserve"> Water and Environmental Resources Engineering</w:t>
      </w:r>
    </w:p>
    <w:p w:rsidR="00FD77F2" w:rsidRDefault="0041745F" w:rsidP="00BB59CF">
      <w:hyperlink r:id="rId18" w:history="1">
        <w:r w:rsidR="00BB59CF" w:rsidRPr="00BB59CF">
          <w:rPr>
            <w:color w:val="0000FF" w:themeColor="hyperlink"/>
            <w:u w:val="single"/>
          </w:rPr>
          <w:t>http://vimeo.com/15886363</w:t>
        </w:r>
      </w:hyperlink>
    </w:p>
    <w:p w:rsidR="00FD77F2" w:rsidRDefault="00FD77F2" w:rsidP="00D94F62"/>
    <w:sectPr w:rsidR="00FD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6F1"/>
    <w:multiLevelType w:val="multilevel"/>
    <w:tmpl w:val="9D3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D06B9"/>
    <w:multiLevelType w:val="multilevel"/>
    <w:tmpl w:val="2DE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4111E"/>
    <w:multiLevelType w:val="multilevel"/>
    <w:tmpl w:val="AEF2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81545"/>
    <w:multiLevelType w:val="hybridMultilevel"/>
    <w:tmpl w:val="D30E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2"/>
    <w:rsid w:val="0041745F"/>
    <w:rsid w:val="004C321A"/>
    <w:rsid w:val="00513B49"/>
    <w:rsid w:val="00A32062"/>
    <w:rsid w:val="00B703BF"/>
    <w:rsid w:val="00BB59CF"/>
    <w:rsid w:val="00D94F62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3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eachengineering.org/view_activity.php?url=collection/cub_/activities/cub_dams/cub_dams_lesson02_activity1.x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eweek.org/assets/files/Be_Water_Wise/Atlanta/can_your_dam_hold_water.pdf" TargetMode="External"/><Relationship Id="rId11" Type="http://schemas.openxmlformats.org/officeDocument/2006/relationships/hyperlink" Target="http://www.youtube.com/watch?v=kIeNM8cm6J8" TargetMode="External"/><Relationship Id="rId12" Type="http://schemas.openxmlformats.org/officeDocument/2006/relationships/hyperlink" Target="http://www.youtube.com/watch?v=b8cCsUBYSkw" TargetMode="External"/><Relationship Id="rId13" Type="http://schemas.openxmlformats.org/officeDocument/2006/relationships/hyperlink" Target="http://www.youtube.com/watch?v=990HdxfEB0I" TargetMode="External"/><Relationship Id="rId14" Type="http://schemas.openxmlformats.org/officeDocument/2006/relationships/hyperlink" Target="http://www.youtube.com/watch?v=be0H4ju60f0" TargetMode="External"/><Relationship Id="rId15" Type="http://schemas.openxmlformats.org/officeDocument/2006/relationships/hyperlink" Target="http://www.youtube.com/watch?v=o2qCD8j2CrM" TargetMode="External"/><Relationship Id="rId16" Type="http://schemas.openxmlformats.org/officeDocument/2006/relationships/hyperlink" Target="http://www.youtube.com/watch?v=u343fswe7oU" TargetMode="External"/><Relationship Id="rId17" Type="http://schemas.openxmlformats.org/officeDocument/2006/relationships/hyperlink" Target="http://www.youtube.com/watch?v=fD0hbeIAaCo" TargetMode="External"/><Relationship Id="rId18" Type="http://schemas.openxmlformats.org/officeDocument/2006/relationships/hyperlink" Target="http://vimeo.com/15886363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i.lehigh.edu/eli/energy/resources/handouts/labs/hydrodam_demo_teach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gina.sanzenbacher</dc:creator>
  <cp:lastModifiedBy>Barbara Gentry</cp:lastModifiedBy>
  <cp:revision>2</cp:revision>
  <dcterms:created xsi:type="dcterms:W3CDTF">2013-11-12T18:03:00Z</dcterms:created>
  <dcterms:modified xsi:type="dcterms:W3CDTF">2013-11-12T18:03:00Z</dcterms:modified>
</cp:coreProperties>
</file>