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2A7F" w:rsidRDefault="00A02A7F">
      <w:pPr>
        <w:rPr>
          <w:b/>
          <w:sz w:val="28"/>
          <w:szCs w:val="28"/>
        </w:rPr>
      </w:pPr>
      <w:r w:rsidRPr="00A02A7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66E60" wp14:editId="0285235C">
                <wp:simplePos x="0" y="0"/>
                <wp:positionH relativeFrom="column">
                  <wp:posOffset>2606675</wp:posOffset>
                </wp:positionH>
                <wp:positionV relativeFrom="paragraph">
                  <wp:posOffset>-700013</wp:posOffset>
                </wp:positionV>
                <wp:extent cx="3864921" cy="1095983"/>
                <wp:effectExtent l="0" t="0" r="2159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921" cy="1095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A7F" w:rsidRPr="00356405" w:rsidRDefault="00A02A7F" w:rsidP="00A02A7F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56405">
                              <w:rPr>
                                <w:sz w:val="18"/>
                                <w:szCs w:val="18"/>
                              </w:rPr>
                              <w:t>Science Standard 2 Objective</w:t>
                            </w:r>
                            <w:r w:rsidR="003127C0">
                              <w:rPr>
                                <w:sz w:val="18"/>
                                <w:szCs w:val="18"/>
                              </w:rPr>
                              <w:t xml:space="preserve"> 1 or</w:t>
                            </w:r>
                            <w:r w:rsidRPr="00356405">
                              <w:rPr>
                                <w:sz w:val="18"/>
                                <w:szCs w:val="18"/>
                              </w:rPr>
                              <w:t xml:space="preserve"> 3</w:t>
                            </w:r>
                          </w:p>
                          <w:p w:rsidR="00A02A7F" w:rsidRPr="00356405" w:rsidRDefault="00A02A7F" w:rsidP="00A02A7F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56405">
                              <w:rPr>
                                <w:sz w:val="18"/>
                                <w:szCs w:val="18"/>
                              </w:rPr>
                              <w:t xml:space="preserve">Math Standard 5.MD </w:t>
                            </w:r>
                            <w:proofErr w:type="spellStart"/>
                            <w:r w:rsidRPr="00356405">
                              <w:rPr>
                                <w:sz w:val="18"/>
                                <w:szCs w:val="18"/>
                              </w:rPr>
                              <w:t>Mesurements</w:t>
                            </w:r>
                            <w:proofErr w:type="spellEnd"/>
                            <w:r w:rsidRPr="00356405">
                              <w:rPr>
                                <w:sz w:val="18"/>
                                <w:szCs w:val="18"/>
                              </w:rPr>
                              <w:t xml:space="preserve"> and Data</w:t>
                            </w:r>
                          </w:p>
                          <w:p w:rsidR="00A02A7F" w:rsidRPr="00356405" w:rsidRDefault="006E5FDA" w:rsidP="00A02A7F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Reading Standard RI5.10</w:t>
                            </w:r>
                            <w:r w:rsidR="0024158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02A7F" w:rsidRDefault="0024158A" w:rsidP="00A02A7F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Writing Standard W5.2, W5.7, W5.9</w:t>
                            </w:r>
                          </w:p>
                          <w:p w:rsidR="0024158A" w:rsidRPr="00356405" w:rsidRDefault="0024158A" w:rsidP="00A02A7F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Social Studies Standard IV Objective 2 Indicator A</w:t>
                            </w:r>
                          </w:p>
                          <w:p w:rsidR="00A02A7F" w:rsidRPr="00356405" w:rsidRDefault="00A02A7F" w:rsidP="00A02A7F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56405">
                              <w:rPr>
                                <w:sz w:val="18"/>
                                <w:szCs w:val="18"/>
                              </w:rPr>
                              <w:t>Technology/Engineering: Understand societal issues related to technology, use critical thinking to plan and make informed decisions and solve problems</w:t>
                            </w:r>
                          </w:p>
                          <w:p w:rsidR="00A02A7F" w:rsidRPr="00356405" w:rsidRDefault="00A02A7F" w:rsidP="00A02A7F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56405">
                              <w:rPr>
                                <w:sz w:val="18"/>
                                <w:szCs w:val="18"/>
                              </w:rPr>
                              <w:t>Innovations to study land 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25pt;margin-top:-55.1pt;width:304.3pt;height:8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">
                <v:textbox>
                  <w:txbxContent>
                    <w:p w:rsidR="00A02A7F" w:rsidRPr="00356405" w:rsidRDefault="00A02A7F" w:rsidP="00A02A7F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356405">
                        <w:rPr>
                          <w:sz w:val="18"/>
                          <w:szCs w:val="18"/>
                        </w:rPr>
                        <w:t>Science Standard 2 Objective</w:t>
                      </w:r>
                      <w:r w:rsidR="003127C0">
                        <w:rPr>
                          <w:sz w:val="18"/>
                          <w:szCs w:val="18"/>
                        </w:rPr>
                        <w:t xml:space="preserve"> 1 or</w:t>
                      </w:r>
                      <w:r w:rsidRPr="00356405">
                        <w:rPr>
                          <w:sz w:val="18"/>
                          <w:szCs w:val="18"/>
                        </w:rPr>
                        <w:t xml:space="preserve"> 3</w:t>
                      </w:r>
                    </w:p>
                    <w:p w:rsidR="00A02A7F" w:rsidRPr="00356405" w:rsidRDefault="00A02A7F" w:rsidP="00A02A7F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356405">
                        <w:rPr>
                          <w:sz w:val="18"/>
                          <w:szCs w:val="18"/>
                        </w:rPr>
                        <w:t xml:space="preserve">Math Standard 5.MD </w:t>
                      </w:r>
                      <w:proofErr w:type="spellStart"/>
                      <w:r w:rsidRPr="00356405">
                        <w:rPr>
                          <w:sz w:val="18"/>
                          <w:szCs w:val="18"/>
                        </w:rPr>
                        <w:t>Mesurements</w:t>
                      </w:r>
                      <w:proofErr w:type="spellEnd"/>
                      <w:r w:rsidRPr="00356405">
                        <w:rPr>
                          <w:sz w:val="18"/>
                          <w:szCs w:val="18"/>
                        </w:rPr>
                        <w:t xml:space="preserve"> and Data</w:t>
                      </w:r>
                    </w:p>
                    <w:p w:rsidR="00A02A7F" w:rsidRPr="00356405" w:rsidRDefault="006E5FDA" w:rsidP="00A02A7F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Reading Standard RI5.10</w:t>
                      </w:r>
                      <w:r w:rsidR="0024158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02A7F" w:rsidRDefault="0024158A" w:rsidP="00A02A7F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Writing Standard W5.2, W5.7, W5.9</w:t>
                      </w:r>
                    </w:p>
                    <w:p w:rsidR="0024158A" w:rsidRPr="00356405" w:rsidRDefault="0024158A" w:rsidP="00A02A7F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Social Studies Standard IV Objective 2 Indicator A</w:t>
                      </w:r>
                    </w:p>
                    <w:p w:rsidR="00A02A7F" w:rsidRPr="00356405" w:rsidRDefault="00A02A7F" w:rsidP="00A02A7F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356405">
                        <w:rPr>
                          <w:sz w:val="18"/>
                          <w:szCs w:val="18"/>
                        </w:rPr>
                        <w:t>Technology/Engineering: Understand societal issues related to technology, use critical thinking to plan and make informed decisions and solve problems</w:t>
                      </w:r>
                    </w:p>
                    <w:p w:rsidR="00A02A7F" w:rsidRPr="00356405" w:rsidRDefault="00A02A7F" w:rsidP="00A02A7F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356405">
                        <w:rPr>
                          <w:sz w:val="18"/>
                          <w:szCs w:val="18"/>
                        </w:rPr>
                        <w:t>Innovations to study land forms</w:t>
                      </w:r>
                    </w:p>
                  </w:txbxContent>
                </v:textbox>
              </v:shape>
            </w:pict>
          </mc:Fallback>
        </mc:AlternateContent>
      </w:r>
    </w:p>
    <w:p w:rsidR="0039001D" w:rsidRDefault="00FB3E90" w:rsidP="002165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Modeling E</w:t>
      </w:r>
      <w:r w:rsidR="0039001D" w:rsidRPr="0039001D">
        <w:rPr>
          <w:b/>
          <w:sz w:val="28"/>
          <w:szCs w:val="28"/>
        </w:rPr>
        <w:t>rosion</w:t>
      </w:r>
      <w:r>
        <w:rPr>
          <w:b/>
          <w:sz w:val="28"/>
          <w:szCs w:val="28"/>
        </w:rPr>
        <w:t xml:space="preserve"> </w:t>
      </w:r>
    </w:p>
    <w:p w:rsidR="009D184F" w:rsidRPr="001A4308" w:rsidRDefault="009D184F" w:rsidP="00216553">
      <w:pPr>
        <w:spacing w:after="0"/>
      </w:pPr>
      <w:r>
        <w:t xml:space="preserve">To set up the exploration, </w:t>
      </w:r>
      <w:r w:rsidR="00FB3E90">
        <w:t xml:space="preserve">assign </w:t>
      </w:r>
      <w:r>
        <w:t xml:space="preserve">groups </w:t>
      </w:r>
      <w:r w:rsidR="00FB3E90">
        <w:t>the</w:t>
      </w:r>
      <w:r>
        <w:t xml:space="preserve"> type of soil</w:t>
      </w:r>
      <w:r w:rsidR="00A145AC">
        <w:t>s</w:t>
      </w:r>
      <w:r>
        <w:t xml:space="preserve"> they will use</w:t>
      </w:r>
      <w:r w:rsidR="00A145AC">
        <w:t>.</w:t>
      </w:r>
      <w:r>
        <w:t xml:space="preserve">  </w:t>
      </w:r>
      <w:r w:rsidR="00336EBD" w:rsidRPr="001A4308">
        <w:t>Th</w:t>
      </w:r>
      <w:r w:rsidR="00A145AC" w:rsidRPr="001A4308">
        <w:t xml:space="preserve">e different soil </w:t>
      </w:r>
      <w:r w:rsidR="00336EBD" w:rsidRPr="001A4308">
        <w:t>is what we are exploring.</w:t>
      </w:r>
      <w:r w:rsidR="00A145AC" w:rsidRPr="001A4308">
        <w:t xml:space="preserve"> This is called the </w:t>
      </w:r>
      <w:r w:rsidR="00A145AC" w:rsidRPr="00A45071">
        <w:rPr>
          <w:b/>
        </w:rPr>
        <w:t>independent/manipulated</w:t>
      </w:r>
      <w:r w:rsidR="00A145AC" w:rsidRPr="001A4308">
        <w:t xml:space="preserve"> variable.  </w:t>
      </w:r>
      <w:r w:rsidR="001A4308">
        <w:t xml:space="preserve">What changes in response is called the </w:t>
      </w:r>
      <w:r w:rsidR="001A4308" w:rsidRPr="00A45071">
        <w:rPr>
          <w:b/>
        </w:rPr>
        <w:t>dependent/responding</w:t>
      </w:r>
      <w:r w:rsidR="001A4308">
        <w:t xml:space="preserve"> variable.  This is what is usually measure</w:t>
      </w:r>
      <w:r w:rsidR="00A45071">
        <w:t>d in numbers</w:t>
      </w:r>
      <w:r w:rsidR="001A4308">
        <w:t>.</w:t>
      </w:r>
      <w:r w:rsidR="00A45071">
        <w:t xml:space="preserve"> We are going to estimate amount of soil erosion using a fraction statement.</w:t>
      </w:r>
    </w:p>
    <w:p w:rsidR="00A145AC" w:rsidRDefault="00A145AC" w:rsidP="00216553">
      <w:pPr>
        <w:spacing w:after="0"/>
      </w:pPr>
      <w:r>
        <w:t xml:space="preserve"> </w:t>
      </w:r>
      <w:r w:rsidRPr="00A145AC">
        <w:rPr>
          <w:i/>
        </w:rPr>
        <w:t>OPTIONAL:</w:t>
      </w:r>
      <w:r>
        <w:t xml:space="preserve"> </w:t>
      </w:r>
      <w:r w:rsidRPr="001A4308">
        <w:rPr>
          <w:i/>
        </w:rPr>
        <w:t>A different experiment could be same soil type for each group, but different heights of incline</w:t>
      </w:r>
      <w:r w:rsidR="00BC257A" w:rsidRPr="001A4308">
        <w:rPr>
          <w:i/>
        </w:rPr>
        <w:t xml:space="preserve"> to cause slope</w:t>
      </w:r>
      <w:r w:rsidRPr="001A4308">
        <w:rPr>
          <w:i/>
        </w:rPr>
        <w:t>.</w:t>
      </w:r>
    </w:p>
    <w:p w:rsidR="00216553" w:rsidRPr="00216553" w:rsidRDefault="00216553" w:rsidP="00216553">
      <w:pPr>
        <w:spacing w:after="0" w:line="240" w:lineRule="auto"/>
        <w:rPr>
          <w:b/>
          <w:sz w:val="28"/>
          <w:szCs w:val="28"/>
        </w:rPr>
      </w:pPr>
      <w:r w:rsidRPr="00216553">
        <w:rPr>
          <w:b/>
          <w:sz w:val="28"/>
          <w:szCs w:val="28"/>
        </w:rPr>
        <w:t xml:space="preserve">Materials:  </w:t>
      </w:r>
    </w:p>
    <w:p w:rsidR="00216553" w:rsidRDefault="00216553" w:rsidP="00216553">
      <w:pPr>
        <w:spacing w:after="0" w:line="240" w:lineRule="auto"/>
        <w:sectPr w:rsidR="002165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6553" w:rsidRDefault="00216553" w:rsidP="00216553">
      <w:pPr>
        <w:spacing w:after="0" w:line="240" w:lineRule="auto"/>
      </w:pPr>
      <w:r>
        <w:lastRenderedPageBreak/>
        <w:t xml:space="preserve">Aluminum pan (square </w:t>
      </w:r>
      <w:r w:rsidR="00365A1E">
        <w:t>32 cm X 24 cm</w:t>
      </w:r>
      <w:r>
        <w:t>)</w:t>
      </w:r>
    </w:p>
    <w:p w:rsidR="00216553" w:rsidRDefault="00216553" w:rsidP="00216553">
      <w:pPr>
        <w:spacing w:after="0" w:line="240" w:lineRule="auto"/>
      </w:pPr>
      <w:r>
        <w:t>Two cups</w:t>
      </w:r>
      <w:r w:rsidR="00365A1E">
        <w:t xml:space="preserve"> (250 mL per cup=500mL)</w:t>
      </w:r>
      <w:r>
        <w:t xml:space="preserve"> of soil per group</w:t>
      </w:r>
      <w:r w:rsidR="001A4308">
        <w:t xml:space="preserve"> </w:t>
      </w:r>
      <w:r>
        <w:t>(sand, potting soil, pea stone, mixture)</w:t>
      </w:r>
    </w:p>
    <w:p w:rsidR="00A727C2" w:rsidRDefault="00365A1E" w:rsidP="00216553">
      <w:pPr>
        <w:spacing w:after="0" w:line="240" w:lineRule="auto"/>
      </w:pPr>
      <w:r>
        <w:t>Two</w:t>
      </w:r>
      <w:r w:rsidR="00216553">
        <w:t xml:space="preserve"> cups</w:t>
      </w:r>
      <w:r>
        <w:t xml:space="preserve"> (500 mL)</w:t>
      </w:r>
      <w:r w:rsidR="00216553">
        <w:t xml:space="preserve"> of water</w:t>
      </w:r>
    </w:p>
    <w:p w:rsidR="00216553" w:rsidRPr="00A45071" w:rsidRDefault="00A145AC" w:rsidP="00216553">
      <w:pPr>
        <w:spacing w:after="0" w:line="240" w:lineRule="auto"/>
        <w:rPr>
          <w:i/>
        </w:rPr>
      </w:pPr>
      <w:r w:rsidRPr="00A145AC">
        <w:rPr>
          <w:i/>
        </w:rPr>
        <w:t>Optional experiment</w:t>
      </w:r>
      <w:r>
        <w:t xml:space="preserve">: </w:t>
      </w:r>
      <w:r w:rsidR="00A727C2" w:rsidRPr="00A145AC">
        <w:rPr>
          <w:i/>
        </w:rPr>
        <w:t>Blocks or books for incline</w:t>
      </w:r>
      <w:r w:rsidR="00365A1E" w:rsidRPr="00A145AC">
        <w:rPr>
          <w:i/>
        </w:rPr>
        <w:t>/slope</w:t>
      </w:r>
      <w:r w:rsidR="00216553" w:rsidRPr="00A145AC">
        <w:rPr>
          <w:i/>
        </w:rPr>
        <w:tab/>
      </w:r>
      <w:r w:rsidR="00216553" w:rsidRPr="00A145AC">
        <w:rPr>
          <w:i/>
        </w:rPr>
        <w:tab/>
      </w:r>
      <w:r w:rsidR="00216553">
        <w:tab/>
      </w:r>
    </w:p>
    <w:p w:rsidR="00216553" w:rsidRDefault="00A45071" w:rsidP="00216553">
      <w:pPr>
        <w:spacing w:after="0" w:line="240" w:lineRule="auto"/>
      </w:pPr>
      <w:proofErr w:type="spellStart"/>
      <w:proofErr w:type="gramStart"/>
      <w:r>
        <w:lastRenderedPageBreak/>
        <w:t>s</w:t>
      </w:r>
      <w:r w:rsidR="001A4308">
        <w:t>tyrofoam</w:t>
      </w:r>
      <w:proofErr w:type="spellEnd"/>
      <w:proofErr w:type="gramEnd"/>
      <w:r w:rsidR="00A727C2">
        <w:t xml:space="preserve"> cup</w:t>
      </w:r>
      <w:r w:rsidR="00216553">
        <w:t xml:space="preserve"> with </w:t>
      </w:r>
      <w:r w:rsidR="00A727C2">
        <w:t xml:space="preserve">~ 4 small </w:t>
      </w:r>
      <w:r>
        <w:t xml:space="preserve">hole—use pencil </w:t>
      </w:r>
      <w:r w:rsidR="00A727C2">
        <w:t xml:space="preserve"> </w:t>
      </w:r>
    </w:p>
    <w:p w:rsidR="00216553" w:rsidRDefault="00216553" w:rsidP="00216553">
      <w:pPr>
        <w:spacing w:after="0" w:line="240" w:lineRule="auto"/>
      </w:pPr>
      <w:r>
        <w:t xml:space="preserve">Ruler </w:t>
      </w:r>
      <w:r w:rsidR="00365A1E">
        <w:t>cm</w:t>
      </w:r>
    </w:p>
    <w:p w:rsidR="00216553" w:rsidRDefault="00216553" w:rsidP="00216553">
      <w:pPr>
        <w:spacing w:after="0" w:line="240" w:lineRule="auto"/>
      </w:pPr>
      <w:r>
        <w:t>Timer</w:t>
      </w:r>
    </w:p>
    <w:p w:rsidR="00216553" w:rsidRDefault="00216553" w:rsidP="00216553">
      <w:pPr>
        <w:spacing w:after="0" w:line="240" w:lineRule="auto"/>
      </w:pPr>
      <w:r>
        <w:t>Data sheets for students</w:t>
      </w:r>
    </w:p>
    <w:p w:rsidR="00216553" w:rsidRDefault="00216553">
      <w:pPr>
        <w:sectPr w:rsidR="00216553" w:rsidSect="002165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45071" w:rsidRDefault="00A45071"/>
    <w:p w:rsidR="00336EBD" w:rsidRPr="009D184F" w:rsidRDefault="00336EBD">
      <w:r>
        <w:t>Same amount of soil, same</w:t>
      </w:r>
      <w:r w:rsidR="001A4308">
        <w:t xml:space="preserve"> size pan, same amount of water, same amount of time, same number</w:t>
      </w:r>
      <w:r w:rsidR="00A45071">
        <w:t xml:space="preserve"> of holes,</w:t>
      </w:r>
      <w:r w:rsidR="001A4308">
        <w:t xml:space="preserve"> and </w:t>
      </w:r>
      <w:r w:rsidR="00A45071">
        <w:t xml:space="preserve">same </w:t>
      </w:r>
      <w:r w:rsidR="001A4308">
        <w:t>size</w:t>
      </w:r>
      <w:r w:rsidR="00A45071">
        <w:t xml:space="preserve"> of holes in cup for each group</w:t>
      </w:r>
      <w:r>
        <w:t>.</w:t>
      </w:r>
      <w:r w:rsidR="00A145AC">
        <w:t xml:space="preserve"> These are called </w:t>
      </w:r>
      <w:r w:rsidR="00A145AC" w:rsidRPr="00A45071">
        <w:rPr>
          <w:b/>
        </w:rPr>
        <w:t>constants</w:t>
      </w:r>
      <w:r w:rsidR="00A145AC">
        <w:t xml:space="preserve"> in an experiment.</w:t>
      </w:r>
    </w:p>
    <w:p w:rsidR="00A45071" w:rsidRDefault="0039001D">
      <w:r w:rsidRPr="009D184F">
        <w:rPr>
          <w:b/>
        </w:rPr>
        <w:t>Soil types</w:t>
      </w:r>
      <w:r>
        <w:t xml:space="preserve">: sand, potting soil, pea stones, </w:t>
      </w:r>
      <w:r w:rsidR="00A05D9F">
        <w:t xml:space="preserve">and </w:t>
      </w:r>
      <w:r>
        <w:t xml:space="preserve">mixture </w:t>
      </w:r>
      <w:r w:rsidR="00A45071">
        <w:t>(4-5</w:t>
      </w:r>
      <w:r w:rsidR="00A05D9F">
        <w:t xml:space="preserve"> </w:t>
      </w:r>
      <w:r w:rsidR="00A145AC">
        <w:t xml:space="preserve">different groups or experiments. </w:t>
      </w:r>
      <w:r w:rsidR="001A5CBB">
        <w:t xml:space="preserve"> Could add more types such as wood chips, clay, </w:t>
      </w:r>
      <w:proofErr w:type="spellStart"/>
      <w:r w:rsidR="001A5CBB">
        <w:t>etc</w:t>
      </w:r>
      <w:proofErr w:type="spellEnd"/>
    </w:p>
    <w:p w:rsidR="0039001D" w:rsidRPr="00BC257A" w:rsidRDefault="00A145AC">
      <w:r>
        <w:rPr>
          <w:i/>
        </w:rPr>
        <w:t xml:space="preserve">Optional: </w:t>
      </w:r>
      <w:r w:rsidR="00A05D9F" w:rsidRPr="00A145AC">
        <w:rPr>
          <w:i/>
        </w:rPr>
        <w:t>Angel</w:t>
      </w:r>
      <w:r w:rsidR="0039001D" w:rsidRPr="00A145AC">
        <w:rPr>
          <w:i/>
        </w:rPr>
        <w:t xml:space="preserve"> of </w:t>
      </w:r>
      <w:r w:rsidR="00336EBD" w:rsidRPr="00A145AC">
        <w:rPr>
          <w:i/>
        </w:rPr>
        <w:t>incline</w:t>
      </w:r>
      <w:r w:rsidR="001A5CBB" w:rsidRPr="00A145AC">
        <w:rPr>
          <w:i/>
        </w:rPr>
        <w:t xml:space="preserve"> A</w:t>
      </w:r>
      <w:r w:rsidR="00A05D9F" w:rsidRPr="00A145AC">
        <w:rPr>
          <w:i/>
        </w:rPr>
        <w:t xml:space="preserve">luminum pan </w:t>
      </w:r>
      <w:r w:rsidR="001A5CBB" w:rsidRPr="00A145AC">
        <w:rPr>
          <w:i/>
        </w:rPr>
        <w:t>(stream bed model)</w:t>
      </w:r>
      <w:r w:rsidR="009D184F" w:rsidRPr="00A145AC">
        <w:rPr>
          <w:i/>
        </w:rPr>
        <w:t xml:space="preserve"> </w:t>
      </w:r>
      <w:r w:rsidR="00A05D9F" w:rsidRPr="00A145AC">
        <w:rPr>
          <w:i/>
        </w:rPr>
        <w:t>with diff</w:t>
      </w:r>
      <w:r w:rsidR="001A5CBB" w:rsidRPr="00A145AC">
        <w:rPr>
          <w:i/>
        </w:rPr>
        <w:t>erent size blocks under one end to create an i</w:t>
      </w:r>
      <w:r>
        <w:rPr>
          <w:i/>
        </w:rPr>
        <w:t>ncline</w:t>
      </w:r>
      <w:r w:rsidR="00365A1E" w:rsidRPr="00A145AC">
        <w:rPr>
          <w:i/>
        </w:rPr>
        <w:t>/slope</w:t>
      </w:r>
      <w:r w:rsidR="009D184F" w:rsidRPr="00A145AC">
        <w:rPr>
          <w:i/>
        </w:rPr>
        <w:t>.</w:t>
      </w:r>
      <w:r w:rsidR="00336EBD" w:rsidRPr="00A145AC">
        <w:rPr>
          <w:i/>
        </w:rPr>
        <w:t xml:space="preserve"> (Example: </w:t>
      </w:r>
      <w:r w:rsidR="00365A1E" w:rsidRPr="00A145AC">
        <w:rPr>
          <w:i/>
        </w:rPr>
        <w:t>2-6 cm height with</w:t>
      </w:r>
      <w:r w:rsidR="00336EBD" w:rsidRPr="00A145AC">
        <w:rPr>
          <w:i/>
        </w:rPr>
        <w:t xml:space="preserve"> blocks</w:t>
      </w:r>
      <w:r w:rsidR="00A727C2" w:rsidRPr="00A145AC">
        <w:rPr>
          <w:i/>
        </w:rPr>
        <w:t>/books</w:t>
      </w:r>
      <w:r w:rsidR="00336EBD" w:rsidRPr="00A145AC">
        <w:rPr>
          <w:i/>
        </w:rPr>
        <w:t>)</w:t>
      </w:r>
    </w:p>
    <w:p w:rsidR="0039001D" w:rsidRDefault="00A05D9F">
      <w:r w:rsidRPr="00216553">
        <w:rPr>
          <w:b/>
        </w:rPr>
        <w:t>Flow rate of water</w:t>
      </w:r>
      <w:r>
        <w:t>: Straine</w:t>
      </w:r>
      <w:r w:rsidR="00216553">
        <w:t xml:space="preserve">rs created with </w:t>
      </w:r>
      <w:proofErr w:type="spellStart"/>
      <w:r w:rsidR="00A45071">
        <w:t>syrofoam</w:t>
      </w:r>
      <w:proofErr w:type="spellEnd"/>
      <w:r w:rsidR="00A45071">
        <w:t xml:space="preserve"> </w:t>
      </w:r>
      <w:r w:rsidR="00A727C2">
        <w:t>cups</w:t>
      </w:r>
      <w:r w:rsidR="00216553">
        <w:t xml:space="preserve"> that have </w:t>
      </w:r>
      <w:r>
        <w:t>holes punched</w:t>
      </w:r>
      <w:r w:rsidR="00336EBD">
        <w:t xml:space="preserve"> in botto</w:t>
      </w:r>
      <w:r w:rsidR="00216553">
        <w:t>m</w:t>
      </w:r>
      <w:r w:rsidR="00336EBD">
        <w:t xml:space="preserve"> </w:t>
      </w:r>
    </w:p>
    <w:p w:rsidR="00336EBD" w:rsidRDefault="00336EBD">
      <w:r>
        <w:rPr>
          <w:noProof/>
        </w:rPr>
        <w:drawing>
          <wp:inline distT="0" distB="0" distL="0" distR="0" wp14:anchorId="72EF9E24" wp14:editId="6D92C6B5">
            <wp:extent cx="3048000" cy="2028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am b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EBD" w:rsidRDefault="00CD1E0C">
      <w:hyperlink r:id="rId7" w:history="1">
        <w:r w:rsidR="00336EBD">
          <w:rPr>
            <w:rStyle w:val="Hyperlink"/>
          </w:rPr>
          <w:t>http://science-made.blogspot.com/2011/10/structured-inquiry-lesson-erosion.html</w:t>
        </w:r>
      </w:hyperlink>
    </w:p>
    <w:p w:rsidR="00A45071" w:rsidRPr="0083662A" w:rsidRDefault="00A145AC">
      <w:proofErr w:type="gramStart"/>
      <w:r>
        <w:t>Source of lesson plan with journal and documentation examples.</w:t>
      </w:r>
      <w:proofErr w:type="gramEnd"/>
    </w:p>
    <w:p w:rsidR="00A727C2" w:rsidRPr="00EE14AE" w:rsidRDefault="00A727C2">
      <w:pPr>
        <w:rPr>
          <w:b/>
          <w:sz w:val="28"/>
          <w:szCs w:val="28"/>
        </w:rPr>
      </w:pPr>
      <w:r w:rsidRPr="00EE14AE">
        <w:rPr>
          <w:b/>
          <w:sz w:val="28"/>
          <w:szCs w:val="28"/>
        </w:rPr>
        <w:lastRenderedPageBreak/>
        <w:t>Pre-Lab Questions:</w:t>
      </w:r>
    </w:p>
    <w:p w:rsidR="00A727C2" w:rsidRDefault="00A727C2">
      <w:r>
        <w:t>What is the purpose of this exploration?</w:t>
      </w:r>
    </w:p>
    <w:p w:rsidR="00A727C2" w:rsidRDefault="00A727C2">
      <w:r>
        <w:t>What do you think will happen to the soil?</w:t>
      </w:r>
    </w:p>
    <w:p w:rsidR="00A45071" w:rsidRDefault="0083662A">
      <w:r>
        <w:t xml:space="preserve">Which type of soil do you think will move the most? Least? </w:t>
      </w:r>
      <w:proofErr w:type="gramStart"/>
      <w:r>
        <w:t>Not at all?</w:t>
      </w:r>
      <w:proofErr w:type="gramEnd"/>
    </w:p>
    <w:p w:rsidR="00A727C2" w:rsidRDefault="00EE14AE">
      <w:r>
        <w:t>What is the variable you are testing?</w:t>
      </w:r>
    </w:p>
    <w:p w:rsidR="00EE14AE" w:rsidRDefault="00EE14AE">
      <w:r>
        <w:t>What type of data/information are you collecting?</w:t>
      </w:r>
    </w:p>
    <w:p w:rsidR="00336EBD" w:rsidRDefault="00EE14AE">
      <w:r>
        <w:t>What are some weathering terms that can be used with this exploration?</w:t>
      </w:r>
    </w:p>
    <w:p w:rsidR="009D184F" w:rsidRDefault="0039001D" w:rsidP="00FB3E90">
      <w:r w:rsidRPr="00EE14AE">
        <w:rPr>
          <w:b/>
          <w:sz w:val="28"/>
          <w:szCs w:val="28"/>
        </w:rPr>
        <w:t>DATA TO COLLECT</w:t>
      </w:r>
      <w:r w:rsidR="00A05D9F">
        <w:t>---</w:t>
      </w:r>
      <w:r w:rsidR="00336EBD">
        <w:t xml:space="preserve"> </w:t>
      </w:r>
      <w:r w:rsidR="00A145AC">
        <w:t xml:space="preserve">Label all features in your drawing. Example: sediment, deposition, </w:t>
      </w:r>
      <w:r w:rsidR="00BC257A">
        <w:t>delta, weathering, stream, run off, etc. Observe the other stream beds in the class</w:t>
      </w:r>
      <w:r w:rsidR="001A4308">
        <w:t xml:space="preserve"> after 2 minutes</w:t>
      </w:r>
      <w:r w:rsidR="00BC257A">
        <w:t>. Record your observations about all the different soil types used in the stream beds by drawing the final stream bed of each Document soil type with each drawing.</w:t>
      </w:r>
    </w:p>
    <w:p w:rsidR="009D184F" w:rsidRDefault="00067187">
      <w:r>
        <w:tab/>
      </w:r>
      <w:r w:rsidR="009D184F">
        <w:tab/>
      </w:r>
      <w:r w:rsidR="009D184F">
        <w:tab/>
      </w:r>
      <w:r w:rsidR="009D184F">
        <w:tab/>
      </w:r>
      <w:r w:rsidR="009D184F">
        <w:tab/>
      </w:r>
      <w:r w:rsidR="009D184F">
        <w:tab/>
      </w:r>
      <w:r w:rsidR="009D184F">
        <w:tab/>
        <w:t xml:space="preserve">  </w:t>
      </w:r>
      <w:r w:rsidR="001A4308">
        <w:t>Soil Type:</w:t>
      </w:r>
    </w:p>
    <w:tbl>
      <w:tblPr>
        <w:tblStyle w:val="TableGrid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720"/>
        <w:gridCol w:w="1710"/>
        <w:gridCol w:w="990"/>
      </w:tblGrid>
      <w:tr w:rsidR="00A45071" w:rsidTr="00A45071">
        <w:tc>
          <w:tcPr>
            <w:tcW w:w="810" w:type="dxa"/>
          </w:tcPr>
          <w:p w:rsidR="00A45071" w:rsidRPr="00FB3E90" w:rsidRDefault="00A45071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Type soil</w:t>
            </w:r>
          </w:p>
          <w:p w:rsidR="00A45071" w:rsidRPr="009D184F" w:rsidRDefault="00A45071">
            <w:pPr>
              <w:rPr>
                <w:b/>
                <w:i/>
              </w:rPr>
            </w:pPr>
          </w:p>
        </w:tc>
        <w:tc>
          <w:tcPr>
            <w:tcW w:w="900" w:type="dxa"/>
          </w:tcPr>
          <w:p w:rsidR="00A45071" w:rsidRPr="00BC257A" w:rsidRDefault="00A45071">
            <w:pPr>
              <w:rPr>
                <w:b/>
                <w:i/>
                <w:sz w:val="20"/>
                <w:szCs w:val="20"/>
              </w:rPr>
            </w:pPr>
            <w:r w:rsidRPr="00BC257A">
              <w:rPr>
                <w:b/>
                <w:i/>
                <w:sz w:val="20"/>
                <w:szCs w:val="20"/>
              </w:rPr>
              <w:t xml:space="preserve">Incline </w:t>
            </w:r>
          </w:p>
          <w:p w:rsidR="00A45071" w:rsidRPr="00BC257A" w:rsidRDefault="00A45071">
            <w:pPr>
              <w:rPr>
                <w:b/>
                <w:i/>
                <w:sz w:val="20"/>
                <w:szCs w:val="20"/>
              </w:rPr>
            </w:pPr>
            <w:r w:rsidRPr="00BC257A">
              <w:rPr>
                <w:b/>
                <w:i/>
                <w:sz w:val="20"/>
                <w:szCs w:val="20"/>
              </w:rPr>
              <w:t>Block</w:t>
            </w:r>
            <w:r>
              <w:rPr>
                <w:b/>
                <w:i/>
                <w:sz w:val="20"/>
                <w:szCs w:val="20"/>
              </w:rPr>
              <w:t xml:space="preserve"> cm</w:t>
            </w:r>
          </w:p>
          <w:p w:rsidR="00A45071" w:rsidRPr="00BC257A" w:rsidRDefault="00A45071">
            <w:pPr>
              <w:rPr>
                <w:b/>
                <w:i/>
                <w:sz w:val="20"/>
                <w:szCs w:val="20"/>
              </w:rPr>
            </w:pPr>
            <w:r w:rsidRPr="00BC257A">
              <w:rPr>
                <w:b/>
                <w:i/>
                <w:sz w:val="20"/>
                <w:szCs w:val="20"/>
              </w:rPr>
              <w:t>Opt.</w:t>
            </w:r>
          </w:p>
          <w:p w:rsidR="00A45071" w:rsidRPr="00FB3E90" w:rsidRDefault="00A450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45071" w:rsidRDefault="00A45071" w:rsidP="00336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  <w:p w:rsidR="00A45071" w:rsidRPr="00FB3E90" w:rsidRDefault="00A45071" w:rsidP="00336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Sec. </w:t>
            </w:r>
          </w:p>
        </w:tc>
        <w:tc>
          <w:tcPr>
            <w:tcW w:w="1710" w:type="dxa"/>
          </w:tcPr>
          <w:p w:rsidR="00A45071" w:rsidRDefault="00A45071">
            <w:pPr>
              <w:rPr>
                <w:sz w:val="20"/>
                <w:szCs w:val="20"/>
              </w:rPr>
            </w:pPr>
            <w:r w:rsidRPr="00FB3E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8C5093" wp14:editId="41FBDA9D">
                      <wp:simplePos x="0" y="0"/>
                      <wp:positionH relativeFrom="column">
                        <wp:posOffset>2018003</wp:posOffset>
                      </wp:positionH>
                      <wp:positionV relativeFrom="paragraph">
                        <wp:posOffset>9741</wp:posOffset>
                      </wp:positionV>
                      <wp:extent cx="3156801" cy="2029838"/>
                      <wp:effectExtent l="0" t="0" r="24765" b="279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6801" cy="20298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A45071" w:rsidRDefault="00A45071" w:rsidP="00336EB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58.9pt;margin-top:.75pt;width:248.55pt;height:15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" fillcolor="window" strokecolor="windowText" strokeweight="2pt">
                      <v:textbox>
                        <w:txbxContent>
                          <w:p w:rsidR="00A45071" w:rsidRDefault="00A45071" w:rsidP="00336EB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What happened</w:t>
            </w:r>
          </w:p>
          <w:p w:rsidR="00A45071" w:rsidRPr="00FB3E90" w:rsidRDefault="00A45071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Important Events</w:t>
            </w:r>
          </w:p>
        </w:tc>
        <w:tc>
          <w:tcPr>
            <w:tcW w:w="990" w:type="dxa"/>
          </w:tcPr>
          <w:p w:rsidR="00A45071" w:rsidRDefault="00A4507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Total</w:t>
            </w:r>
          </w:p>
          <w:p w:rsidR="00A45071" w:rsidRDefault="00A4507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Soil </w:t>
            </w:r>
          </w:p>
          <w:p w:rsidR="00A45071" w:rsidRPr="00FB3E90" w:rsidRDefault="00A4507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Moved in Fraction</w:t>
            </w:r>
          </w:p>
        </w:tc>
      </w:tr>
      <w:tr w:rsidR="00A45071" w:rsidTr="00A45071">
        <w:trPr>
          <w:trHeight w:val="539"/>
        </w:trPr>
        <w:tc>
          <w:tcPr>
            <w:tcW w:w="810" w:type="dxa"/>
          </w:tcPr>
          <w:p w:rsidR="00A45071" w:rsidRDefault="00A45071"/>
        </w:tc>
        <w:tc>
          <w:tcPr>
            <w:tcW w:w="900" w:type="dxa"/>
          </w:tcPr>
          <w:p w:rsidR="00A45071" w:rsidRDefault="00A45071"/>
        </w:tc>
        <w:tc>
          <w:tcPr>
            <w:tcW w:w="720" w:type="dxa"/>
          </w:tcPr>
          <w:p w:rsidR="00A45071" w:rsidRDefault="00A45071">
            <w:r>
              <w:t>5</w:t>
            </w:r>
          </w:p>
        </w:tc>
        <w:tc>
          <w:tcPr>
            <w:tcW w:w="1710" w:type="dxa"/>
          </w:tcPr>
          <w:p w:rsidR="00A45071" w:rsidRDefault="00A45071"/>
        </w:tc>
        <w:tc>
          <w:tcPr>
            <w:tcW w:w="990" w:type="dxa"/>
          </w:tcPr>
          <w:p w:rsidR="00A45071" w:rsidRDefault="00A45071"/>
        </w:tc>
      </w:tr>
      <w:tr w:rsidR="00A45071" w:rsidTr="00A45071">
        <w:trPr>
          <w:trHeight w:val="539"/>
        </w:trPr>
        <w:tc>
          <w:tcPr>
            <w:tcW w:w="810" w:type="dxa"/>
          </w:tcPr>
          <w:p w:rsidR="00A45071" w:rsidRDefault="00A45071"/>
        </w:tc>
        <w:tc>
          <w:tcPr>
            <w:tcW w:w="900" w:type="dxa"/>
          </w:tcPr>
          <w:p w:rsidR="00A45071" w:rsidRDefault="00A45071"/>
        </w:tc>
        <w:tc>
          <w:tcPr>
            <w:tcW w:w="720" w:type="dxa"/>
          </w:tcPr>
          <w:p w:rsidR="00A45071" w:rsidRDefault="00A45071">
            <w:r>
              <w:t>10</w:t>
            </w:r>
          </w:p>
        </w:tc>
        <w:tc>
          <w:tcPr>
            <w:tcW w:w="1710" w:type="dxa"/>
          </w:tcPr>
          <w:p w:rsidR="00A45071" w:rsidRDefault="00A45071"/>
        </w:tc>
        <w:tc>
          <w:tcPr>
            <w:tcW w:w="990" w:type="dxa"/>
          </w:tcPr>
          <w:p w:rsidR="00A45071" w:rsidRDefault="00A45071"/>
        </w:tc>
      </w:tr>
      <w:tr w:rsidR="00A45071" w:rsidTr="00A45071">
        <w:trPr>
          <w:trHeight w:val="701"/>
        </w:trPr>
        <w:tc>
          <w:tcPr>
            <w:tcW w:w="810" w:type="dxa"/>
          </w:tcPr>
          <w:p w:rsidR="00A45071" w:rsidRDefault="00A45071"/>
        </w:tc>
        <w:tc>
          <w:tcPr>
            <w:tcW w:w="900" w:type="dxa"/>
          </w:tcPr>
          <w:p w:rsidR="00A45071" w:rsidRDefault="00A45071"/>
        </w:tc>
        <w:tc>
          <w:tcPr>
            <w:tcW w:w="720" w:type="dxa"/>
          </w:tcPr>
          <w:p w:rsidR="00A45071" w:rsidRDefault="00A45071">
            <w:r>
              <w:t>15</w:t>
            </w:r>
          </w:p>
        </w:tc>
        <w:tc>
          <w:tcPr>
            <w:tcW w:w="1710" w:type="dxa"/>
          </w:tcPr>
          <w:p w:rsidR="00A45071" w:rsidRDefault="00A45071"/>
        </w:tc>
        <w:tc>
          <w:tcPr>
            <w:tcW w:w="990" w:type="dxa"/>
          </w:tcPr>
          <w:p w:rsidR="00A45071" w:rsidRDefault="00A45071"/>
        </w:tc>
      </w:tr>
      <w:tr w:rsidR="00A45071" w:rsidTr="00A45071">
        <w:trPr>
          <w:trHeight w:val="701"/>
        </w:trPr>
        <w:tc>
          <w:tcPr>
            <w:tcW w:w="810" w:type="dxa"/>
          </w:tcPr>
          <w:p w:rsidR="00A45071" w:rsidRDefault="00A45071"/>
        </w:tc>
        <w:tc>
          <w:tcPr>
            <w:tcW w:w="900" w:type="dxa"/>
          </w:tcPr>
          <w:p w:rsidR="00A45071" w:rsidRDefault="00A45071"/>
        </w:tc>
        <w:tc>
          <w:tcPr>
            <w:tcW w:w="720" w:type="dxa"/>
          </w:tcPr>
          <w:p w:rsidR="00A45071" w:rsidRDefault="00A45071">
            <w:r>
              <w:t>20</w:t>
            </w:r>
          </w:p>
        </w:tc>
        <w:tc>
          <w:tcPr>
            <w:tcW w:w="1710" w:type="dxa"/>
          </w:tcPr>
          <w:p w:rsidR="00A45071" w:rsidRDefault="00A45071"/>
        </w:tc>
        <w:tc>
          <w:tcPr>
            <w:tcW w:w="990" w:type="dxa"/>
          </w:tcPr>
          <w:p w:rsidR="00A45071" w:rsidRDefault="00A45071"/>
        </w:tc>
      </w:tr>
    </w:tbl>
    <w:p w:rsidR="00A02A7F" w:rsidRDefault="00A02A7F" w:rsidP="00A05D9F"/>
    <w:p w:rsidR="00A02A7F" w:rsidRDefault="00067187" w:rsidP="00A05D9F">
      <w:r w:rsidRPr="00FB3E9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73782" wp14:editId="4BE954DC">
                <wp:simplePos x="0" y="0"/>
                <wp:positionH relativeFrom="column">
                  <wp:posOffset>3228975</wp:posOffset>
                </wp:positionH>
                <wp:positionV relativeFrom="paragraph">
                  <wp:posOffset>427355</wp:posOffset>
                </wp:positionV>
                <wp:extent cx="3209290" cy="2054225"/>
                <wp:effectExtent l="0" t="0" r="1016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2054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6EBD" w:rsidRDefault="00336EBD" w:rsidP="00336E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4.25pt;margin-top:33.65pt;width:252.7pt;height:16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" fillcolor="window" strokecolor="windowText" strokeweight="2pt">
                <v:textbox>
                  <w:txbxContent>
                    <w:p w:rsidR="00336EBD" w:rsidRDefault="00336EBD" w:rsidP="00336EBD"/>
                  </w:txbxContent>
                </v:textbox>
              </v:shape>
            </w:pict>
          </mc:Fallback>
        </mc:AlternateContent>
      </w:r>
      <w:r w:rsidRPr="00FB3E9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96592" wp14:editId="536A7039">
                <wp:simplePos x="0" y="0"/>
                <wp:positionH relativeFrom="column">
                  <wp:posOffset>-395591</wp:posOffset>
                </wp:positionH>
                <wp:positionV relativeFrom="paragraph">
                  <wp:posOffset>430733</wp:posOffset>
                </wp:positionV>
                <wp:extent cx="3338830" cy="2054225"/>
                <wp:effectExtent l="0" t="0" r="1397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2054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6EBD" w:rsidRDefault="00336EBD" w:rsidP="00336E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15pt;margin-top:33.9pt;width:262.9pt;height:1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" fillcolor="window" strokecolor="windowText" strokeweight="2pt">
                <v:textbox>
                  <w:txbxContent>
                    <w:p w:rsidR="00336EBD" w:rsidRDefault="00336EBD" w:rsidP="00336EBD"/>
                  </w:txbxContent>
                </v:textbox>
              </v:shape>
            </w:pict>
          </mc:Fallback>
        </mc:AlternateContent>
      </w:r>
      <w:r w:rsidR="001A4308">
        <w:t>Soil Type:</w:t>
      </w:r>
      <w:r w:rsidR="001A4308">
        <w:tab/>
      </w:r>
      <w:r w:rsidR="001A4308">
        <w:tab/>
      </w:r>
      <w:r w:rsidR="001A4308">
        <w:tab/>
      </w:r>
      <w:r w:rsidR="001A4308">
        <w:tab/>
      </w:r>
      <w:r w:rsidR="001A4308">
        <w:tab/>
      </w:r>
      <w:r w:rsidR="001A4308">
        <w:tab/>
      </w:r>
      <w:r w:rsidR="001A4308">
        <w:tab/>
        <w:t>Soil Type:</w:t>
      </w:r>
    </w:p>
    <w:p w:rsidR="00A145AC" w:rsidRDefault="00A145AC" w:rsidP="00A05D9F"/>
    <w:p w:rsidR="00A02A7F" w:rsidRDefault="00336EBD" w:rsidP="00A05D9F">
      <w:r>
        <w:rPr>
          <w:noProof/>
        </w:rPr>
        <w:lastRenderedPageBreak/>
        <w:drawing>
          <wp:inline distT="0" distB="0" distL="0" distR="0" wp14:anchorId="356020E9" wp14:editId="43DB5B31">
            <wp:extent cx="2871470" cy="1846616"/>
            <wp:effectExtent l="0" t="0" r="508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84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36E">
        <w:rPr>
          <w:noProof/>
        </w:rPr>
        <w:drawing>
          <wp:inline distT="0" distB="0" distL="0" distR="0" wp14:anchorId="6FFF95CB" wp14:editId="3B227E90">
            <wp:extent cx="2872902" cy="1847537"/>
            <wp:effectExtent l="0" t="0" r="381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84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87" w:rsidRDefault="00A145AC" w:rsidP="00A05D9F">
      <w:r>
        <w:t xml:space="preserve">Soil Type: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Soil Type:</w:t>
      </w:r>
      <w:r>
        <w:tab/>
      </w:r>
      <w:r>
        <w:tab/>
      </w:r>
      <w:r>
        <w:tab/>
      </w:r>
    </w:p>
    <w:p w:rsidR="00A02A7F" w:rsidRPr="00A727C2" w:rsidRDefault="00A727C2" w:rsidP="00A05D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 Lab </w:t>
      </w:r>
      <w:r w:rsidR="00A02A7F" w:rsidRPr="00A727C2">
        <w:rPr>
          <w:b/>
          <w:sz w:val="28"/>
          <w:szCs w:val="28"/>
        </w:rPr>
        <w:t>Questions:</w:t>
      </w:r>
    </w:p>
    <w:p w:rsidR="00FB3E90" w:rsidRDefault="00A05D9F" w:rsidP="00A05D9F">
      <w:r>
        <w:t xml:space="preserve">In your experiment, did any soil move? </w:t>
      </w:r>
      <w:r w:rsidR="00A45071">
        <w:t>If so, w</w:t>
      </w:r>
      <w:r w:rsidR="00FB3E90">
        <w:t>hat is this called?</w:t>
      </w:r>
    </w:p>
    <w:p w:rsidR="001A4308" w:rsidRDefault="001A4308" w:rsidP="00A05D9F">
      <w:r>
        <w:t xml:space="preserve">Estimate the amount of soil that moved using a fraction </w:t>
      </w:r>
      <w:r w:rsidR="00A45071">
        <w:t xml:space="preserve">sentence </w:t>
      </w:r>
      <w:r>
        <w:t>statement</w:t>
      </w:r>
      <w:r w:rsidR="0083662A">
        <w:t xml:space="preserve"> for each soil type</w:t>
      </w:r>
      <w:r>
        <w:t>.</w:t>
      </w:r>
    </w:p>
    <w:p w:rsidR="00FB3E90" w:rsidRDefault="00FB3E90" w:rsidP="00A05D9F">
      <w:r>
        <w:t xml:space="preserve">Where </w:t>
      </w:r>
      <w:r w:rsidR="00067187">
        <w:t>did</w:t>
      </w:r>
      <w:r>
        <w:t xml:space="preserve"> the</w:t>
      </w:r>
      <w:r w:rsidR="00067187">
        <w:t xml:space="preserve"> soil move</w:t>
      </w:r>
      <w:r>
        <w:t xml:space="preserve"> to? What is this called?</w:t>
      </w:r>
    </w:p>
    <w:p w:rsidR="00FB3E90" w:rsidRDefault="00FB3E90" w:rsidP="00A05D9F">
      <w:r>
        <w:t>Which soil moved the most? Why</w:t>
      </w:r>
      <w:r w:rsidR="00BC257A">
        <w:t xml:space="preserve"> do you think this happened</w:t>
      </w:r>
      <w:r>
        <w:t>?</w:t>
      </w:r>
    </w:p>
    <w:p w:rsidR="00FB3E90" w:rsidRDefault="00FB3E90" w:rsidP="00A05D9F">
      <w:r>
        <w:t>Which soil moved the least? Why</w:t>
      </w:r>
      <w:r w:rsidR="00BC257A">
        <w:t xml:space="preserve"> do you think this happened</w:t>
      </w:r>
      <w:r>
        <w:t>?</w:t>
      </w:r>
    </w:p>
    <w:p w:rsidR="00C5736E" w:rsidRDefault="00A145AC" w:rsidP="00A05D9F">
      <w:r>
        <w:t>List</w:t>
      </w:r>
      <w:r w:rsidR="00C5736E">
        <w:t xml:space="preserve"> </w:t>
      </w:r>
      <w:r w:rsidR="00BC257A">
        <w:t>any other natural proces</w:t>
      </w:r>
      <w:r w:rsidR="00A45071">
        <w:t>s</w:t>
      </w:r>
      <w:r w:rsidR="00BC257A">
        <w:t>es</w:t>
      </w:r>
      <w:r w:rsidR="00C5736E">
        <w:t xml:space="preserve"> </w:t>
      </w:r>
      <w:r>
        <w:t xml:space="preserve">that </w:t>
      </w:r>
      <w:r w:rsidR="00C5736E">
        <w:t>could cause erosion?</w:t>
      </w:r>
    </w:p>
    <w:p w:rsidR="00BC257A" w:rsidRDefault="00BC257A" w:rsidP="00A05D9F">
      <w:r w:rsidRPr="00BC257A">
        <w:rPr>
          <w:i/>
        </w:rPr>
        <w:t>Optional:  Same type questions, but with different height of incline</w:t>
      </w:r>
      <w:r>
        <w:t>.</w:t>
      </w:r>
    </w:p>
    <w:p w:rsidR="00A727C2" w:rsidRDefault="00A727C2" w:rsidP="00A727C2">
      <w:pPr>
        <w:spacing w:after="0"/>
        <w:rPr>
          <w:b/>
          <w:sz w:val="28"/>
          <w:szCs w:val="28"/>
        </w:rPr>
      </w:pPr>
      <w:r w:rsidRPr="00A727C2">
        <w:rPr>
          <w:b/>
          <w:sz w:val="28"/>
          <w:szCs w:val="28"/>
        </w:rPr>
        <w:t>Higher level Technology/Engineering Application:</w:t>
      </w:r>
    </w:p>
    <w:p w:rsidR="00C5736E" w:rsidRDefault="00C5736E" w:rsidP="00A727C2">
      <w:pPr>
        <w:spacing w:after="0"/>
      </w:pPr>
      <w:r>
        <w:t xml:space="preserve">Suggested materials: </w:t>
      </w:r>
      <w:proofErr w:type="gramStart"/>
      <w:r>
        <w:t>Pop</w:t>
      </w:r>
      <w:r w:rsidR="00365A1E">
        <w:t xml:space="preserve">sicle </w:t>
      </w:r>
      <w:r>
        <w:t xml:space="preserve"> sticks</w:t>
      </w:r>
      <w:proofErr w:type="gramEnd"/>
      <w:r>
        <w:t>, rocks, mesh, plants, plastic,</w:t>
      </w:r>
      <w:r w:rsidR="00365A1E">
        <w:t xml:space="preserve"> moss, weed block,</w:t>
      </w:r>
      <w:r>
        <w:t xml:space="preserve"> </w:t>
      </w:r>
      <w:r w:rsidR="00365A1E">
        <w:t xml:space="preserve">small </w:t>
      </w:r>
      <w:r>
        <w:t>baggies-for sand bags</w:t>
      </w:r>
    </w:p>
    <w:p w:rsidR="00C5736E" w:rsidRDefault="00C5736E" w:rsidP="00A727C2">
      <w:pPr>
        <w:spacing w:after="0"/>
      </w:pPr>
      <w:r>
        <w:t>Website with pictures to illustrate erosion prevention:</w:t>
      </w:r>
      <w:r w:rsidR="001A4308">
        <w:t xml:space="preserve"> Can be viewed with class to provide ideas for their erosion prevention model.</w:t>
      </w:r>
    </w:p>
    <w:p w:rsidR="00C5736E" w:rsidRDefault="00CD1E0C" w:rsidP="00A727C2">
      <w:pPr>
        <w:spacing w:after="0"/>
      </w:pPr>
      <w:hyperlink r:id="rId9" w:history="1">
        <w:r w:rsidR="00C5736E" w:rsidRPr="00EA010D">
          <w:rPr>
            <w:rStyle w:val="Hyperlink"/>
          </w:rPr>
          <w:t>http://www.shutterstock.com/s/erosion-prevention/search.html</w:t>
        </w:r>
      </w:hyperlink>
    </w:p>
    <w:p w:rsidR="00C5736E" w:rsidRDefault="00CD1E0C" w:rsidP="00A727C2">
      <w:pPr>
        <w:spacing w:after="0"/>
      </w:pPr>
      <w:hyperlink r:id="rId10" w:history="1">
        <w:r w:rsidR="00C5736E" w:rsidRPr="00EA010D">
          <w:rPr>
            <w:rStyle w:val="Hyperlink"/>
          </w:rPr>
          <w:t>http://www.wikihow.com/Control-Erosion</w:t>
        </w:r>
      </w:hyperlink>
    </w:p>
    <w:p w:rsidR="00C5736E" w:rsidRDefault="00CD1E0C" w:rsidP="00A727C2">
      <w:pPr>
        <w:spacing w:after="0"/>
      </w:pPr>
      <w:hyperlink r:id="rId11" w:history="1">
        <w:r w:rsidR="00C5736E" w:rsidRPr="00EA010D">
          <w:rPr>
            <w:rStyle w:val="Hyperlink"/>
          </w:rPr>
          <w:t>http://www.civil.ryerson.ca/stormwater/menu_5/index.htm</w:t>
        </w:r>
      </w:hyperlink>
    </w:p>
    <w:p w:rsidR="00C5736E" w:rsidRPr="00C5736E" w:rsidRDefault="00C5736E" w:rsidP="00A727C2">
      <w:pPr>
        <w:spacing w:after="0"/>
      </w:pPr>
    </w:p>
    <w:p w:rsidR="0083662A" w:rsidRDefault="0083662A" w:rsidP="00A727C2">
      <w:pPr>
        <w:spacing w:after="0"/>
      </w:pPr>
      <w:r>
        <w:t>Some possible questions to help guide groups:</w:t>
      </w:r>
    </w:p>
    <w:p w:rsidR="0083662A" w:rsidRDefault="00216553" w:rsidP="00A727C2">
      <w:pPr>
        <w:spacing w:after="0"/>
      </w:pPr>
      <w:r>
        <w:t>Suggest some ways man can prevent erosion?</w:t>
      </w:r>
      <w:r w:rsidR="00A727C2">
        <w:t xml:space="preserve"> </w:t>
      </w:r>
    </w:p>
    <w:p w:rsidR="00A727C2" w:rsidRDefault="001A4308" w:rsidP="00A727C2">
      <w:pPr>
        <w:spacing w:after="0"/>
      </w:pPr>
      <w:r>
        <w:t>Have you seen examples erosion prevention/control?</w:t>
      </w:r>
      <w:r w:rsidR="00C514C3">
        <w:t xml:space="preserve"> Show pictures.</w:t>
      </w:r>
    </w:p>
    <w:p w:rsidR="00A727C2" w:rsidRDefault="00A727C2" w:rsidP="00A727C2">
      <w:pPr>
        <w:spacing w:after="0"/>
      </w:pPr>
      <w:r>
        <w:t>Design and construct an erosion prevention model</w:t>
      </w:r>
      <w:r w:rsidR="00BC257A">
        <w:t>.</w:t>
      </w:r>
    </w:p>
    <w:p w:rsidR="00BC257A" w:rsidRDefault="00BC257A" w:rsidP="00A727C2">
      <w:pPr>
        <w:spacing w:after="0"/>
      </w:pPr>
      <w:r>
        <w:t>Prepare to present your group model to the class.  Indicate the construction method</w:t>
      </w:r>
      <w:r w:rsidR="001A4308">
        <w:t xml:space="preserve"> used</w:t>
      </w:r>
      <w:r>
        <w:t xml:space="preserve"> and if the model prevented erosion </w:t>
      </w:r>
      <w:r w:rsidR="001A4308">
        <w:t>or not. What would improve your model?</w:t>
      </w:r>
      <w:r w:rsidR="0083662A">
        <w:t xml:space="preserve"> Can have them present by poster, </w:t>
      </w:r>
      <w:proofErr w:type="spellStart"/>
      <w:proofErr w:type="gramStart"/>
      <w:r w:rsidR="0083662A">
        <w:t>powerpoint</w:t>
      </w:r>
      <w:proofErr w:type="spellEnd"/>
      <w:proofErr w:type="gramEnd"/>
      <w:r w:rsidR="0083662A">
        <w:t xml:space="preserve">, </w:t>
      </w:r>
      <w:proofErr w:type="spellStart"/>
      <w:r w:rsidR="0083662A">
        <w:t>ipad</w:t>
      </w:r>
      <w:proofErr w:type="spellEnd"/>
      <w:r w:rsidR="0083662A">
        <w:t xml:space="preserve"> pictures, etc.</w:t>
      </w:r>
    </w:p>
    <w:p w:rsidR="00BC257A" w:rsidRDefault="00BC257A" w:rsidP="00A727C2">
      <w:pPr>
        <w:spacing w:after="0"/>
      </w:pPr>
      <w:r>
        <w:lastRenderedPageBreak/>
        <w:t>Document by drawing and labeling the other models of erosion prevention.</w:t>
      </w:r>
      <w:r w:rsidR="0083662A">
        <w:t xml:space="preserve"> Or could use </w:t>
      </w:r>
      <w:proofErr w:type="spellStart"/>
      <w:r w:rsidR="0083662A">
        <w:t>ipad</w:t>
      </w:r>
      <w:proofErr w:type="spellEnd"/>
      <w:r w:rsidR="0083662A">
        <w:t xml:space="preserve"> to take pictures.</w:t>
      </w:r>
    </w:p>
    <w:p w:rsidR="00BC257A" w:rsidRDefault="00BC257A" w:rsidP="00A727C2">
      <w:pPr>
        <w:spacing w:after="0"/>
      </w:pPr>
      <w:r>
        <w:t>Which model prevented the most erosion?</w:t>
      </w:r>
    </w:p>
    <w:p w:rsidR="00BC257A" w:rsidRDefault="00BC257A" w:rsidP="00A727C2">
      <w:pPr>
        <w:spacing w:after="0"/>
      </w:pPr>
      <w:r>
        <w:t>Which model did not prevent erosion?</w:t>
      </w:r>
    </w:p>
    <w:p w:rsidR="00216553" w:rsidRDefault="00216553" w:rsidP="00A727C2">
      <w:pPr>
        <w:spacing w:after="0"/>
      </w:pPr>
      <w:r>
        <w:t>Why would we want to prevent erosion?</w:t>
      </w:r>
      <w:r w:rsidR="001A4308">
        <w:t xml:space="preserve"> </w:t>
      </w:r>
    </w:p>
    <w:p w:rsidR="00216553" w:rsidRDefault="0083662A" w:rsidP="0083662A">
      <w:pPr>
        <w:spacing w:after="0"/>
      </w:pPr>
      <w:r>
        <w:t>Current events tie in with each student sharing a news article or broadcast about erosion/weathering in the state of Utah.</w:t>
      </w:r>
    </w:p>
    <w:p w:rsidR="0083662A" w:rsidRDefault="0083662A" w:rsidP="0083662A">
      <w:pPr>
        <w:spacing w:after="0"/>
      </w:pPr>
    </w:p>
    <w:p w:rsidR="0039001D" w:rsidRDefault="00A05D9F">
      <w:r w:rsidRPr="00FB3E90">
        <w:rPr>
          <w:b/>
          <w:sz w:val="28"/>
          <w:szCs w:val="28"/>
        </w:rPr>
        <w:t>Terminology:</w:t>
      </w:r>
      <w:r>
        <w:t xml:space="preserve"> weathering, </w:t>
      </w:r>
      <w:proofErr w:type="spellStart"/>
      <w:r>
        <w:t>erosion</w:t>
      </w:r>
      <w:proofErr w:type="gramStart"/>
      <w:r>
        <w:t>,</w:t>
      </w:r>
      <w:r w:rsidR="003127C0">
        <w:t>erode</w:t>
      </w:r>
      <w:proofErr w:type="spellEnd"/>
      <w:proofErr w:type="gramEnd"/>
      <w:r w:rsidR="003127C0">
        <w:t>, buttes, arches,</w:t>
      </w:r>
      <w:r>
        <w:t xml:space="preserve"> deposition, physical and chemical weathering, </w:t>
      </w:r>
      <w:r w:rsidR="001A5CBB">
        <w:t>sedimentation, delta</w:t>
      </w:r>
      <w:r w:rsidR="00C5736E">
        <w:t>, erosion control</w:t>
      </w:r>
      <w:r w:rsidR="001A4308">
        <w:t>/prevention</w:t>
      </w:r>
    </w:p>
    <w:p w:rsidR="001A5CBB" w:rsidRDefault="001A5CBB">
      <w:r w:rsidRPr="00A02A7F">
        <w:rPr>
          <w:b/>
          <w:sz w:val="28"/>
          <w:szCs w:val="28"/>
        </w:rPr>
        <w:t>Career connections:</w:t>
      </w:r>
      <w:r>
        <w:t xml:space="preserve"> Civil engineer, Soil Scientist, Ecologist, Geologist, Map maker</w:t>
      </w:r>
      <w:r w:rsidR="0083662A">
        <w:t xml:space="preserve"> </w:t>
      </w:r>
      <w:r>
        <w:t>(Cartographer) Agriculturist</w:t>
      </w:r>
      <w:proofErr w:type="gramStart"/>
      <w:r>
        <w:t>,  Architect</w:t>
      </w:r>
      <w:proofErr w:type="gramEnd"/>
      <w:r>
        <w:t>, Construction</w:t>
      </w:r>
      <w:r w:rsidR="0083662A">
        <w:t>,</w:t>
      </w:r>
    </w:p>
    <w:p w:rsidR="009D184F" w:rsidRPr="00A02A7F" w:rsidRDefault="009D184F">
      <w:pPr>
        <w:rPr>
          <w:b/>
          <w:sz w:val="28"/>
          <w:szCs w:val="28"/>
        </w:rPr>
      </w:pPr>
      <w:r w:rsidRPr="00A02A7F">
        <w:rPr>
          <w:b/>
          <w:sz w:val="28"/>
          <w:szCs w:val="28"/>
        </w:rPr>
        <w:t>Extension questions for trip home</w:t>
      </w:r>
      <w:r w:rsidR="00A02A7F" w:rsidRPr="00A02A7F">
        <w:rPr>
          <w:b/>
          <w:sz w:val="28"/>
          <w:szCs w:val="28"/>
        </w:rPr>
        <w:t>:</w:t>
      </w:r>
    </w:p>
    <w:p w:rsidR="0039001D" w:rsidRDefault="0039001D">
      <w:r>
        <w:t xml:space="preserve">What evidence </w:t>
      </w:r>
      <w:r w:rsidR="009D184F">
        <w:t xml:space="preserve">of </w:t>
      </w:r>
      <w:r w:rsidR="001A5CBB">
        <w:t>weathering</w:t>
      </w:r>
      <w:r>
        <w:t xml:space="preserve"> can you observe outside?</w:t>
      </w:r>
      <w:r w:rsidR="00A45071">
        <w:t xml:space="preserve"> </w:t>
      </w:r>
    </w:p>
    <w:p w:rsidR="00A45071" w:rsidRDefault="00A45071">
      <w:r>
        <w:t>Where did you observe this weathering?</w:t>
      </w:r>
    </w:p>
    <w:p w:rsidR="0039001D" w:rsidRDefault="0039001D">
      <w:r>
        <w:t xml:space="preserve">What type of weathering do you think is happening? </w:t>
      </w:r>
      <w:proofErr w:type="gramStart"/>
      <w:r>
        <w:t>Chemical or Physical?</w:t>
      </w:r>
      <w:proofErr w:type="gramEnd"/>
      <w:r>
        <w:t xml:space="preserve"> Explain.</w:t>
      </w:r>
      <w:r w:rsidR="009D184F">
        <w:t xml:space="preserve"> </w:t>
      </w:r>
    </w:p>
    <w:p w:rsidR="00C5736E" w:rsidRPr="00C5736E" w:rsidRDefault="00C5736E">
      <w:pPr>
        <w:rPr>
          <w:i/>
          <w:sz w:val="20"/>
          <w:szCs w:val="20"/>
        </w:rPr>
      </w:pPr>
      <w:r w:rsidRPr="00C5736E">
        <w:rPr>
          <w:i/>
          <w:sz w:val="20"/>
          <w:szCs w:val="20"/>
        </w:rPr>
        <w:t xml:space="preserve">This could lead into a chemical </w:t>
      </w:r>
      <w:proofErr w:type="spellStart"/>
      <w:r w:rsidRPr="00C5736E">
        <w:rPr>
          <w:i/>
          <w:sz w:val="20"/>
          <w:szCs w:val="20"/>
        </w:rPr>
        <w:t>vs</w:t>
      </w:r>
      <w:proofErr w:type="spellEnd"/>
      <w:r w:rsidRPr="00C5736E">
        <w:rPr>
          <w:i/>
          <w:sz w:val="20"/>
          <w:szCs w:val="20"/>
        </w:rPr>
        <w:t xml:space="preserve"> physical change lab.</w:t>
      </w:r>
    </w:p>
    <w:p w:rsidR="009D184F" w:rsidRDefault="009D184F"/>
    <w:sectPr w:rsidR="009D184F" w:rsidSect="002165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4A61"/>
    <w:multiLevelType w:val="hybridMultilevel"/>
    <w:tmpl w:val="475E5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1D"/>
    <w:rsid w:val="00067187"/>
    <w:rsid w:val="001948EF"/>
    <w:rsid w:val="001A4308"/>
    <w:rsid w:val="001A5CBB"/>
    <w:rsid w:val="00216553"/>
    <w:rsid w:val="0024158A"/>
    <w:rsid w:val="003127C0"/>
    <w:rsid w:val="00336EBD"/>
    <w:rsid w:val="00356405"/>
    <w:rsid w:val="00365A1E"/>
    <w:rsid w:val="0039001D"/>
    <w:rsid w:val="00513B49"/>
    <w:rsid w:val="006E5FDA"/>
    <w:rsid w:val="00766119"/>
    <w:rsid w:val="0083662A"/>
    <w:rsid w:val="008817EC"/>
    <w:rsid w:val="009931AA"/>
    <w:rsid w:val="009D184F"/>
    <w:rsid w:val="00A02A7F"/>
    <w:rsid w:val="00A05D9F"/>
    <w:rsid w:val="00A145AC"/>
    <w:rsid w:val="00A45071"/>
    <w:rsid w:val="00A727C2"/>
    <w:rsid w:val="00BC257A"/>
    <w:rsid w:val="00C514C3"/>
    <w:rsid w:val="00C5736E"/>
    <w:rsid w:val="00CD1E0C"/>
    <w:rsid w:val="00EE14AE"/>
    <w:rsid w:val="00FB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01D"/>
    <w:pPr>
      <w:ind w:left="720"/>
      <w:contextualSpacing/>
    </w:pPr>
  </w:style>
  <w:style w:type="table" w:styleId="TableGrid">
    <w:name w:val="Table Grid"/>
    <w:basedOn w:val="TableNormal"/>
    <w:uiPriority w:val="59"/>
    <w:rsid w:val="009D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E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F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01D"/>
    <w:pPr>
      <w:ind w:left="720"/>
      <w:contextualSpacing/>
    </w:pPr>
  </w:style>
  <w:style w:type="table" w:styleId="TableGrid">
    <w:name w:val="Table Grid"/>
    <w:basedOn w:val="TableNormal"/>
    <w:uiPriority w:val="59"/>
    <w:rsid w:val="009D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E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ivil.ryerson.ca/stormwater/menu_5/index.ht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science-made.blogspot.com/2011/10/structured-inquiry-lesson-erosion.html" TargetMode="External"/><Relationship Id="rId8" Type="http://schemas.openxmlformats.org/officeDocument/2006/relationships/image" Target="media/image2.emf"/><Relationship Id="rId9" Type="http://schemas.openxmlformats.org/officeDocument/2006/relationships/hyperlink" Target="http://www.shutterstock.com/s/erosion-prevention/search.html" TargetMode="External"/><Relationship Id="rId10" Type="http://schemas.openxmlformats.org/officeDocument/2006/relationships/hyperlink" Target="http://www.wikihow.com/Control-Ero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4305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gina.sanzenbacher</dc:creator>
  <cp:lastModifiedBy>Barbara Gentry</cp:lastModifiedBy>
  <cp:revision>2</cp:revision>
  <cp:lastPrinted>2013-09-17T23:16:00Z</cp:lastPrinted>
  <dcterms:created xsi:type="dcterms:W3CDTF">2013-10-14T19:15:00Z</dcterms:created>
  <dcterms:modified xsi:type="dcterms:W3CDTF">2013-10-14T19:15:00Z</dcterms:modified>
</cp:coreProperties>
</file>